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2376DA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Štvrtá</w:t>
      </w:r>
      <w:r w:rsidR="00BC3BEE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D00E0">
        <w:rPr>
          <w:rFonts w:ascii="Times New Roman" w:hAnsi="Times New Roman" w:cs="Times New Roman"/>
          <w:b/>
          <w:sz w:val="28"/>
          <w:szCs w:val="28"/>
        </w:rPr>
        <w:t>eľkonočná nedeľa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5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Nedeľa Dobrého pastiera 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0E0">
        <w:rPr>
          <w:rFonts w:ascii="Times New Roman" w:hAnsi="Times New Roman" w:cs="Times New Roman"/>
          <w:b/>
          <w:sz w:val="28"/>
          <w:szCs w:val="28"/>
        </w:rPr>
        <w:t>5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BC3BE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2376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Mateja, apoštola, sviatok</w:t>
            </w:r>
          </w:p>
        </w:tc>
        <w:tc>
          <w:tcPr>
            <w:tcW w:w="1696" w:type="dxa"/>
          </w:tcPr>
          <w:p w:rsidR="00C370DA" w:rsidRPr="006E1CAB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2376DA" w:rsidP="00B5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2376DA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Jána Nepomuckého, kňaza a mučeníka</w:t>
            </w:r>
            <w:r w:rsidR="006B07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6" w:type="dxa"/>
          </w:tcPr>
          <w:p w:rsidR="00C370DA" w:rsidRPr="00906756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730418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2376DA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Piata</w:t>
            </w:r>
            <w:r w:rsidR="00973F89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eľkonočná nedeľa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a 10.3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00E0" w:rsidRDefault="00BE7884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58D" w:rsidRDefault="00B0158D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Otcovia kardináli vyvolili nového Sv. otca, ktorý si dal meno Lev XIV.</w:t>
      </w:r>
    </w:p>
    <w:p w:rsidR="00B74812" w:rsidRDefault="002376DA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po sv. omši je</w:t>
      </w:r>
      <w:r w:rsidR="00DC3390">
        <w:rPr>
          <w:rFonts w:ascii="Times New Roman" w:hAnsi="Times New Roman" w:cs="Times New Roman"/>
          <w:sz w:val="24"/>
          <w:szCs w:val="24"/>
        </w:rPr>
        <w:t xml:space="preserve"> zbierka na kňazský seminár a podporu nových kňazských povolaní.</w:t>
      </w:r>
      <w:r>
        <w:rPr>
          <w:rFonts w:ascii="Times New Roman" w:hAnsi="Times New Roman" w:cs="Times New Roman"/>
          <w:sz w:val="24"/>
          <w:szCs w:val="24"/>
        </w:rPr>
        <w:t xml:space="preserve"> V prvonedeľnej zbierke ste darovali</w:t>
      </w:r>
      <w:r w:rsidR="0005632F">
        <w:rPr>
          <w:rFonts w:ascii="Times New Roman" w:hAnsi="Times New Roman" w:cs="Times New Roman"/>
          <w:sz w:val="24"/>
          <w:szCs w:val="24"/>
        </w:rPr>
        <w:t xml:space="preserve"> 1035 eur. Nech Pán odmení vašu štedrosť.</w:t>
      </w:r>
    </w:p>
    <w:p w:rsidR="00730418" w:rsidRDefault="00B74812" w:rsidP="00730418">
      <w:pPr>
        <w:tabs>
          <w:tab w:val="left" w:pos="7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A9">
        <w:rPr>
          <w:rFonts w:ascii="Times New Roman" w:hAnsi="Times New Roman" w:cs="Times New Roman"/>
          <w:b/>
          <w:sz w:val="24"/>
          <w:szCs w:val="24"/>
        </w:rPr>
        <w:t xml:space="preserve">Sv. omše v týždni budú bývať v dome nádeje na dolnom cintoríne. V nedeľu budú sv. omše v kostole. </w:t>
      </w:r>
    </w:p>
    <w:p w:rsidR="002A7247" w:rsidRDefault="002A7247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pondelok po sv. omši o 18.15 hod. bude v dome nádeje nácvik prvoprijímajúcich detí spolu s jedným rodičom. Taktiež vo štvrtok o 18.00, ale už v kostole a sv. spoveď pre deti i rodičov bude v sobotu o 9.00 v kostole. Taktiež chcem poprosiť tých, ktorí chodia na sv. omšu v nedeľu o10.30hod., aby uvoľnili miesta pre prvoprijímajúce deti a ich rodičov a našli </w:t>
      </w:r>
      <w:r w:rsidR="00B0158D">
        <w:rPr>
          <w:rFonts w:ascii="Times New Roman" w:hAnsi="Times New Roman" w:cs="Times New Roman"/>
          <w:sz w:val="24"/>
          <w:szCs w:val="24"/>
        </w:rPr>
        <w:t>si nejaké vhodné riešenie tejto situácie.</w:t>
      </w:r>
    </w:p>
    <w:p w:rsidR="006F6689" w:rsidRPr="006F6689" w:rsidRDefault="002A7247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Sviatosť manželstva chcú prijať</w:t>
      </w:r>
      <w:r w:rsidR="009B654C">
        <w:rPr>
          <w:rFonts w:ascii="Times New Roman" w:hAnsi="Times New Roman" w:cs="Times New Roman"/>
          <w:sz w:val="24"/>
          <w:szCs w:val="24"/>
        </w:rPr>
        <w:t xml:space="preserve"> Pavel Pollák a Eva Polláková rod. Papučíková pochádzajúci z Veľkého Rovného. Vložme ich do našich modlitieb.</w:t>
      </w:r>
    </w:p>
    <w:p w:rsidR="00730418" w:rsidRPr="00730418" w:rsidRDefault="0073041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418">
        <w:rPr>
          <w:rFonts w:ascii="Times New Roman" w:hAnsi="Times New Roman" w:cs="Times New Roman"/>
          <w:sz w:val="24"/>
          <w:szCs w:val="24"/>
        </w:rPr>
        <w:t xml:space="preserve">Chcem sa srdečne poďakovať </w:t>
      </w:r>
      <w:r w:rsidR="009861D8">
        <w:rPr>
          <w:rFonts w:ascii="Times New Roman" w:hAnsi="Times New Roman" w:cs="Times New Roman"/>
          <w:sz w:val="24"/>
          <w:szCs w:val="24"/>
        </w:rPr>
        <w:t xml:space="preserve">mužom, ktorí sa </w:t>
      </w:r>
      <w:r w:rsidR="00E37345">
        <w:rPr>
          <w:rFonts w:ascii="Times New Roman" w:hAnsi="Times New Roman" w:cs="Times New Roman"/>
          <w:sz w:val="24"/>
          <w:szCs w:val="24"/>
        </w:rPr>
        <w:t>v hojnom počte</w:t>
      </w:r>
      <w:r w:rsidR="0098223E">
        <w:rPr>
          <w:rFonts w:ascii="Times New Roman" w:hAnsi="Times New Roman" w:cs="Times New Roman"/>
          <w:sz w:val="24"/>
          <w:szCs w:val="24"/>
        </w:rPr>
        <w:t xml:space="preserve"> vo štvrtok i v sobotu</w:t>
      </w:r>
      <w:r w:rsidR="00E37345">
        <w:rPr>
          <w:rFonts w:ascii="Times New Roman" w:hAnsi="Times New Roman" w:cs="Times New Roman"/>
          <w:sz w:val="24"/>
          <w:szCs w:val="24"/>
        </w:rPr>
        <w:t xml:space="preserve"> </w:t>
      </w:r>
      <w:r w:rsidR="00983F7E">
        <w:rPr>
          <w:rFonts w:ascii="Times New Roman" w:hAnsi="Times New Roman" w:cs="Times New Roman"/>
          <w:sz w:val="24"/>
          <w:szCs w:val="24"/>
        </w:rPr>
        <w:t>zúčastnili na brigáde</w:t>
      </w:r>
      <w:r w:rsidR="00E37345">
        <w:rPr>
          <w:rFonts w:ascii="Times New Roman" w:hAnsi="Times New Roman" w:cs="Times New Roman"/>
          <w:sz w:val="24"/>
          <w:szCs w:val="24"/>
        </w:rPr>
        <w:t>. P</w:t>
      </w:r>
      <w:r w:rsidR="009861D8">
        <w:rPr>
          <w:rFonts w:ascii="Times New Roman" w:hAnsi="Times New Roman" w:cs="Times New Roman"/>
          <w:sz w:val="24"/>
          <w:szCs w:val="24"/>
        </w:rPr>
        <w:t xml:space="preserve">odarilo sa nám </w:t>
      </w:r>
      <w:r w:rsidR="000C3B50">
        <w:rPr>
          <w:rFonts w:ascii="Times New Roman" w:hAnsi="Times New Roman" w:cs="Times New Roman"/>
          <w:sz w:val="24"/>
          <w:szCs w:val="24"/>
        </w:rPr>
        <w:t xml:space="preserve">urobiť </w:t>
      </w:r>
      <w:r w:rsidR="00E37345">
        <w:rPr>
          <w:rFonts w:ascii="Times New Roman" w:hAnsi="Times New Roman" w:cs="Times New Roman"/>
          <w:sz w:val="24"/>
          <w:szCs w:val="24"/>
        </w:rPr>
        <w:t xml:space="preserve">zase </w:t>
      </w:r>
      <w:r w:rsidR="000C3B50">
        <w:rPr>
          <w:rFonts w:ascii="Times New Roman" w:hAnsi="Times New Roman" w:cs="Times New Roman"/>
          <w:sz w:val="24"/>
          <w:szCs w:val="24"/>
        </w:rPr>
        <w:t>kus práce,</w:t>
      </w:r>
      <w:r w:rsidR="002A7247">
        <w:rPr>
          <w:rFonts w:ascii="Times New Roman" w:hAnsi="Times New Roman" w:cs="Times New Roman"/>
          <w:sz w:val="24"/>
          <w:szCs w:val="24"/>
        </w:rPr>
        <w:t xml:space="preserve"> </w:t>
      </w:r>
      <w:r w:rsidR="00A56CCB">
        <w:rPr>
          <w:rFonts w:ascii="Times New Roman" w:hAnsi="Times New Roman" w:cs="Times New Roman"/>
          <w:sz w:val="24"/>
          <w:szCs w:val="24"/>
        </w:rPr>
        <w:t xml:space="preserve">oškrábali sme omietku po celom kostole, </w:t>
      </w:r>
      <w:r w:rsidR="002A7247">
        <w:rPr>
          <w:rFonts w:ascii="Times New Roman" w:hAnsi="Times New Roman" w:cs="Times New Roman"/>
          <w:sz w:val="24"/>
          <w:szCs w:val="24"/>
        </w:rPr>
        <w:t>obrúsili sme okenné rámy a dočistili čo bolo treba</w:t>
      </w:r>
      <w:r w:rsidR="00B0158D">
        <w:rPr>
          <w:rFonts w:ascii="Times New Roman" w:hAnsi="Times New Roman" w:cs="Times New Roman"/>
          <w:sz w:val="24"/>
          <w:szCs w:val="24"/>
        </w:rPr>
        <w:t>, aby sme mohli začať s fasádou</w:t>
      </w:r>
      <w:r w:rsidR="00D272DF">
        <w:rPr>
          <w:rFonts w:ascii="Times New Roman" w:hAnsi="Times New Roman" w:cs="Times New Roman"/>
          <w:sz w:val="24"/>
          <w:szCs w:val="24"/>
        </w:rPr>
        <w:t xml:space="preserve">. </w:t>
      </w:r>
      <w:r w:rsidR="00A56CCB">
        <w:rPr>
          <w:rFonts w:ascii="Times New Roman" w:hAnsi="Times New Roman" w:cs="Times New Roman"/>
          <w:sz w:val="24"/>
          <w:szCs w:val="24"/>
        </w:rPr>
        <w:t>Zbúrali</w:t>
      </w:r>
      <w:r w:rsidR="0016512A">
        <w:rPr>
          <w:rFonts w:ascii="Times New Roman" w:hAnsi="Times New Roman" w:cs="Times New Roman"/>
          <w:sz w:val="24"/>
          <w:szCs w:val="24"/>
        </w:rPr>
        <w:t xml:space="preserve"> sme</w:t>
      </w:r>
      <w:r w:rsidR="00A56CCB">
        <w:rPr>
          <w:rFonts w:ascii="Times New Roman" w:hAnsi="Times New Roman" w:cs="Times New Roman"/>
          <w:sz w:val="24"/>
          <w:szCs w:val="24"/>
        </w:rPr>
        <w:t xml:space="preserve"> i prístrešok pod schodami, je to dočasné riešenie, prosím ženy na upratovanie, aby zatiaľ prijali tieto pracovné podmienky. </w:t>
      </w:r>
      <w:r w:rsidR="00D272DF">
        <w:rPr>
          <w:rFonts w:ascii="Times New Roman" w:hAnsi="Times New Roman" w:cs="Times New Roman"/>
          <w:sz w:val="24"/>
          <w:szCs w:val="24"/>
        </w:rPr>
        <w:t xml:space="preserve">Veľká vďaka patrí i rodinám, ktoré nám zabezpečili obed pre robotníkov vo štvrtok i sobotu i počas celého týždňa i vám, ktorí ste napiekli koláčiky a zaujímate sa ako môžete pomôcť pri budovaní a skrášľovaní nášho kostola. Nech vám to Pán vynahradí. </w:t>
      </w:r>
      <w:r w:rsidR="00D33893">
        <w:rPr>
          <w:rFonts w:ascii="Times New Roman" w:hAnsi="Times New Roman" w:cs="Times New Roman"/>
          <w:sz w:val="24"/>
          <w:szCs w:val="24"/>
        </w:rPr>
        <w:t>Ďakujem majstrom klampiarom pod vedením Jozefa Augustína,</w:t>
      </w:r>
      <w:bookmarkStart w:id="0" w:name="_GoBack"/>
      <w:bookmarkEnd w:id="0"/>
      <w:r w:rsidR="00A56CCB">
        <w:rPr>
          <w:rFonts w:ascii="Times New Roman" w:hAnsi="Times New Roman" w:cs="Times New Roman"/>
          <w:sz w:val="24"/>
          <w:szCs w:val="24"/>
        </w:rPr>
        <w:t xml:space="preserve"> ktorí dokončili pokrytie veže a prejdeme na loď kostola.</w:t>
      </w:r>
      <w:r w:rsidR="00D272DF">
        <w:rPr>
          <w:rFonts w:ascii="Times New Roman" w:hAnsi="Times New Roman" w:cs="Times New Roman"/>
          <w:sz w:val="24"/>
          <w:szCs w:val="24"/>
        </w:rPr>
        <w:t xml:space="preserve"> Viete, že vymieňame strešnú krytinu a pozinkovaný plech meníme za titán-zinkový plech, ktorý by mal vydržať 80-100 rokov. Taktiež</w:t>
      </w:r>
      <w:r w:rsidR="009B654C">
        <w:rPr>
          <w:rFonts w:ascii="Times New Roman" w:hAnsi="Times New Roman" w:cs="Times New Roman"/>
          <w:sz w:val="24"/>
          <w:szCs w:val="24"/>
        </w:rPr>
        <w:t xml:space="preserve"> od pondelka by mali majstri</w:t>
      </w:r>
      <w:r w:rsidR="00A56CCB">
        <w:rPr>
          <w:rFonts w:ascii="Times New Roman" w:hAnsi="Times New Roman" w:cs="Times New Roman"/>
          <w:sz w:val="24"/>
          <w:szCs w:val="24"/>
        </w:rPr>
        <w:t> začať robiť omietky. Od pondelka</w:t>
      </w:r>
      <w:r w:rsidR="00D272DF">
        <w:rPr>
          <w:rFonts w:ascii="Times New Roman" w:hAnsi="Times New Roman" w:cs="Times New Roman"/>
          <w:sz w:val="24"/>
          <w:szCs w:val="24"/>
        </w:rPr>
        <w:t xml:space="preserve"> by sme </w:t>
      </w:r>
      <w:r w:rsidR="00A56CCB">
        <w:rPr>
          <w:rFonts w:ascii="Times New Roman" w:hAnsi="Times New Roman" w:cs="Times New Roman"/>
          <w:sz w:val="24"/>
          <w:szCs w:val="24"/>
        </w:rPr>
        <w:t>potrebovali a chcem poprosiť 2 mužov</w:t>
      </w:r>
      <w:r w:rsidR="00D272DF">
        <w:rPr>
          <w:rFonts w:ascii="Times New Roman" w:hAnsi="Times New Roman" w:cs="Times New Roman"/>
          <w:sz w:val="24"/>
          <w:szCs w:val="24"/>
        </w:rPr>
        <w:t xml:space="preserve">, ktorí by mohli prísť aj doobeda a pomôcť </w:t>
      </w:r>
      <w:r w:rsidR="004936CA">
        <w:rPr>
          <w:rFonts w:ascii="Times New Roman" w:hAnsi="Times New Roman" w:cs="Times New Roman"/>
          <w:sz w:val="24"/>
          <w:szCs w:val="24"/>
        </w:rPr>
        <w:t xml:space="preserve">majstrom, taktiež </w:t>
      </w:r>
      <w:r w:rsidR="00A56CCB">
        <w:rPr>
          <w:rFonts w:ascii="Times New Roman" w:hAnsi="Times New Roman" w:cs="Times New Roman"/>
          <w:sz w:val="24"/>
          <w:szCs w:val="24"/>
        </w:rPr>
        <w:t>na poobedie od 16.30</w:t>
      </w:r>
      <w:r w:rsidR="00B0158D">
        <w:rPr>
          <w:rFonts w:ascii="Times New Roman" w:hAnsi="Times New Roman" w:cs="Times New Roman"/>
          <w:sz w:val="24"/>
          <w:szCs w:val="24"/>
        </w:rPr>
        <w:t>hod.</w:t>
      </w:r>
      <w:r w:rsidR="009B654C">
        <w:rPr>
          <w:rFonts w:ascii="Times New Roman" w:hAnsi="Times New Roman" w:cs="Times New Roman"/>
          <w:sz w:val="24"/>
          <w:szCs w:val="24"/>
        </w:rPr>
        <w:t xml:space="preserve"> 4-5 </w:t>
      </w:r>
      <w:r w:rsidR="004936CA">
        <w:rPr>
          <w:rFonts w:ascii="Times New Roman" w:hAnsi="Times New Roman" w:cs="Times New Roman"/>
          <w:sz w:val="24"/>
          <w:szCs w:val="24"/>
        </w:rPr>
        <w:t xml:space="preserve">mužov pomôcť pripraviť materiál na ďalší deň alebo pospratovať čo treba. </w:t>
      </w:r>
      <w:r w:rsidR="00A56CCB">
        <w:rPr>
          <w:rFonts w:ascii="Times New Roman" w:hAnsi="Times New Roman" w:cs="Times New Roman"/>
          <w:sz w:val="24"/>
          <w:szCs w:val="24"/>
        </w:rPr>
        <w:t>Bolo by dobre, keby sme dokázali zachovať stálosť tohto pracovného postupu, preto vás prosím, ak by sa vám to dalo, nahlásiť sa dopredu, aby sme ten proces mohli koordinovať.</w:t>
      </w:r>
      <w:r w:rsidR="0016512A">
        <w:rPr>
          <w:rFonts w:ascii="Times New Roman" w:hAnsi="Times New Roman" w:cs="Times New Roman"/>
          <w:sz w:val="24"/>
          <w:szCs w:val="24"/>
        </w:rPr>
        <w:t xml:space="preserve"> </w:t>
      </w:r>
      <w:r w:rsidR="004936CA">
        <w:rPr>
          <w:rFonts w:ascii="Times New Roman" w:hAnsi="Times New Roman" w:cs="Times New Roman"/>
          <w:sz w:val="24"/>
          <w:szCs w:val="24"/>
        </w:rPr>
        <w:t>Veľkú brigádu tento týždeň mať nebudeme a budeme sa pripravovať na slávenie sv. prijímania s našimi deťmi.</w:t>
      </w:r>
      <w:r w:rsidR="009B654C">
        <w:rPr>
          <w:rFonts w:ascii="Times New Roman" w:hAnsi="Times New Roman" w:cs="Times New Roman"/>
          <w:sz w:val="24"/>
          <w:szCs w:val="24"/>
        </w:rPr>
        <w:t xml:space="preserve"> Všetkým, čo pomáhajú ešte raz veľké Pán Boh odmeň.</w:t>
      </w:r>
    </w:p>
    <w:p w:rsidR="00B0158D" w:rsidRPr="009B654C" w:rsidRDefault="0073041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stredu </w:t>
      </w:r>
      <w:r w:rsidR="00DE4AB5">
        <w:rPr>
          <w:rFonts w:ascii="Times New Roman" w:hAnsi="Times New Roman" w:cs="Times New Roman"/>
          <w:sz w:val="24"/>
          <w:szCs w:val="24"/>
        </w:rPr>
        <w:t xml:space="preserve">o 18.30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98223E">
        <w:rPr>
          <w:rFonts w:ascii="Times New Roman" w:hAnsi="Times New Roman" w:cs="Times New Roman"/>
          <w:sz w:val="24"/>
          <w:szCs w:val="24"/>
        </w:rPr>
        <w:t xml:space="preserve">alfa </w:t>
      </w:r>
      <w:r w:rsidR="00B0158D">
        <w:rPr>
          <w:rFonts w:ascii="Times New Roman" w:hAnsi="Times New Roman" w:cs="Times New Roman"/>
          <w:sz w:val="24"/>
          <w:szCs w:val="24"/>
        </w:rPr>
        <w:t>pre dospelých</w:t>
      </w:r>
      <w:r w:rsidR="0098223E">
        <w:rPr>
          <w:rFonts w:ascii="Times New Roman" w:hAnsi="Times New Roman" w:cs="Times New Roman"/>
          <w:sz w:val="24"/>
          <w:szCs w:val="24"/>
        </w:rPr>
        <w:t>.</w:t>
      </w:r>
      <w:r w:rsidR="00B0158D">
        <w:rPr>
          <w:rFonts w:ascii="Times New Roman" w:hAnsi="Times New Roman" w:cs="Times New Roman"/>
          <w:sz w:val="24"/>
          <w:szCs w:val="24"/>
        </w:rPr>
        <w:t>V sobotu dňa 17.5. sa koná na Butkove púť Rodiny Nepoškvrnenej. Kto by mal záujem nech sa tel. ozve p. Tabačkovej 0903522932 do stredy. Cena 10 eur</w:t>
      </w:r>
      <w:r w:rsidR="00D26B26">
        <w:rPr>
          <w:rFonts w:ascii="Times New Roman" w:hAnsi="Times New Roman" w:cs="Times New Roman"/>
          <w:sz w:val="24"/>
          <w:szCs w:val="24"/>
        </w:rPr>
        <w:t>.</w:t>
      </w:r>
      <w:r w:rsidR="00B01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345" w:rsidRPr="006B37ED" w:rsidRDefault="00D36B5A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B5A">
        <w:rPr>
          <w:rFonts w:ascii="Times New Roman" w:hAnsi="Times New Roman" w:cs="Times New Roman"/>
          <w:sz w:val="24"/>
          <w:szCs w:val="24"/>
        </w:rPr>
        <w:t>Ďakujem za vaše modlitby, upratovanie</w:t>
      </w:r>
      <w:r w:rsidR="00983F7E">
        <w:rPr>
          <w:rFonts w:ascii="Times New Roman" w:hAnsi="Times New Roman" w:cs="Times New Roman"/>
          <w:sz w:val="24"/>
          <w:szCs w:val="24"/>
        </w:rPr>
        <w:t xml:space="preserve"> i v dome nádeje</w:t>
      </w:r>
      <w:r w:rsidRPr="00D36B5A">
        <w:rPr>
          <w:rFonts w:ascii="Times New Roman" w:hAnsi="Times New Roman" w:cs="Times New Roman"/>
          <w:sz w:val="24"/>
          <w:szCs w:val="24"/>
        </w:rPr>
        <w:t xml:space="preserve">, finančnú podporu našej farnosti i za každý druh pomoci a na budúci týždeň </w:t>
      </w:r>
      <w:r w:rsidR="00983F7E">
        <w:rPr>
          <w:rFonts w:ascii="Times New Roman" w:hAnsi="Times New Roman" w:cs="Times New Roman"/>
          <w:sz w:val="24"/>
          <w:szCs w:val="24"/>
        </w:rPr>
        <w:t xml:space="preserve">prosím o upratovanie </w:t>
      </w:r>
      <w:r w:rsidR="009B654C">
        <w:rPr>
          <w:rFonts w:ascii="Times New Roman" w:hAnsi="Times New Roman" w:cs="Times New Roman"/>
          <w:sz w:val="24"/>
          <w:szCs w:val="24"/>
        </w:rPr>
        <w:t>rodičov prvoprijímajúcich detí.</w:t>
      </w:r>
      <w:r w:rsidR="006B37ED">
        <w:rPr>
          <w:rFonts w:ascii="Times New Roman" w:hAnsi="Times New Roman" w:cs="Times New Roman"/>
          <w:sz w:val="24"/>
          <w:szCs w:val="24"/>
        </w:rPr>
        <w:t xml:space="preserve"> </w:t>
      </w:r>
      <w:r w:rsidRPr="00D36B5A">
        <w:rPr>
          <w:rFonts w:ascii="Times New Roman" w:hAnsi="Times New Roman" w:cs="Times New Roman"/>
          <w:sz w:val="24"/>
          <w:szCs w:val="24"/>
        </w:rPr>
        <w:t>Želám vám peknú nedeľu, nezabudnite sa pred obedom spoločne pomodliť a v týždni si jeden druhému požehnať. Teraz prijmite kňazské požehnanie.</w:t>
      </w:r>
      <w:r w:rsidR="0079115F">
        <w:rPr>
          <w:rFonts w:ascii="Times New Roman" w:hAnsi="Times New Roman" w:cs="Times New Roman"/>
          <w:sz w:val="24"/>
          <w:szCs w:val="24"/>
        </w:rPr>
        <w:t xml:space="preserve"> </w:t>
      </w:r>
      <w:r w:rsidR="0079115F" w:rsidRPr="00A37F23">
        <w:rPr>
          <w:rFonts w:ascii="Times New Roman" w:hAnsi="Times New Roman" w:cs="Times New Roman"/>
          <w:b/>
          <w:sz w:val="24"/>
          <w:szCs w:val="24"/>
        </w:rPr>
        <w:t>Deň Matiek.</w:t>
      </w:r>
    </w:p>
    <w:p w:rsidR="00BA2E0C" w:rsidRDefault="00E84D8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kúpi</w:t>
      </w:r>
      <w:r w:rsidR="00BA2E0C">
        <w:rPr>
          <w:rFonts w:ascii="Times New Roman" w:hAnsi="Times New Roman" w:cs="Times New Roman"/>
          <w:sz w:val="24"/>
          <w:szCs w:val="24"/>
        </w:rPr>
        <w:t>ť časopis Ostaňte v mojej láske za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BE0">
        <w:rPr>
          <w:rFonts w:ascii="Times New Roman" w:hAnsi="Times New Roman" w:cs="Times New Roman"/>
          <w:sz w:val="24"/>
          <w:szCs w:val="24"/>
        </w:rPr>
        <w:t>5</w:t>
      </w:r>
      <w:r w:rsidR="00452D3E">
        <w:rPr>
          <w:rFonts w:ascii="Times New Roman" w:hAnsi="Times New Roman" w:cs="Times New Roman"/>
          <w:sz w:val="24"/>
          <w:szCs w:val="24"/>
        </w:rPr>
        <w:t xml:space="preserve"> eur, Naša žilinská diecéza za 1,5 eur</w:t>
      </w:r>
      <w:r w:rsidR="00537E88">
        <w:rPr>
          <w:rFonts w:ascii="Times New Roman" w:hAnsi="Times New Roman" w:cs="Times New Roman"/>
          <w:sz w:val="24"/>
          <w:szCs w:val="24"/>
        </w:rPr>
        <w:t xml:space="preserve">. </w:t>
      </w:r>
      <w:r w:rsidR="00D120B2" w:rsidRPr="00D120B2">
        <w:rPr>
          <w:rFonts w:ascii="Times New Roman" w:hAnsi="Times New Roman" w:cs="Times New Roman"/>
          <w:sz w:val="24"/>
          <w:szCs w:val="24"/>
        </w:rPr>
        <w:t>Od 2.8. – 9.8. 2025 vás pozývam na farskú púť do Medžugoria. Prihlášky si môžete zobrať v sakristii.</w:t>
      </w:r>
    </w:p>
    <w:p w:rsidR="00F719A4" w:rsidRDefault="00F719A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Chcel by som vás pekne poprosiť o trpezlivosť a zhovievavosť ak vám zaprášime vaše hroby alebo spôsobíme nejaký neporiadok počas rekonštrukcie kostola. Ne</w:t>
      </w:r>
      <w:r w:rsidR="006846A2">
        <w:rPr>
          <w:rFonts w:ascii="Times New Roman" w:hAnsi="Times New Roman" w:cs="Times New Roman"/>
          <w:sz w:val="24"/>
          <w:szCs w:val="24"/>
        </w:rPr>
        <w:t>vieme tomu asi úplne zabrániť</w:t>
      </w:r>
      <w:r>
        <w:rPr>
          <w:rFonts w:ascii="Times New Roman" w:hAnsi="Times New Roman" w:cs="Times New Roman"/>
          <w:sz w:val="24"/>
          <w:szCs w:val="24"/>
        </w:rPr>
        <w:t>. Ak by nedostatky boli veľké, prosím, aby ste mi to nahlás</w:t>
      </w:r>
      <w:r w:rsidR="006846A2">
        <w:rPr>
          <w:rFonts w:ascii="Times New Roman" w:hAnsi="Times New Roman" w:cs="Times New Roman"/>
          <w:sz w:val="24"/>
          <w:szCs w:val="24"/>
        </w:rPr>
        <w:t>ili, budeme sa to snažiť riešiť k vzájomnej spokojnosti.</w:t>
      </w:r>
    </w:p>
    <w:sectPr w:rsidR="00F719A4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0F" w:rsidRDefault="008C5B0F" w:rsidP="00655B0E">
      <w:pPr>
        <w:spacing w:after="0" w:line="240" w:lineRule="auto"/>
      </w:pPr>
      <w:r>
        <w:separator/>
      </w:r>
    </w:p>
  </w:endnote>
  <w:endnote w:type="continuationSeparator" w:id="0">
    <w:p w:rsidR="008C5B0F" w:rsidRDefault="008C5B0F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0F" w:rsidRDefault="008C5B0F" w:rsidP="00655B0E">
      <w:pPr>
        <w:spacing w:after="0" w:line="240" w:lineRule="auto"/>
      </w:pPr>
      <w:r>
        <w:separator/>
      </w:r>
    </w:p>
  </w:footnote>
  <w:footnote w:type="continuationSeparator" w:id="0">
    <w:p w:rsidR="008C5B0F" w:rsidRDefault="008C5B0F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CDA"/>
    <w:rsid w:val="0005720F"/>
    <w:rsid w:val="00060AC5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37E88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46A2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32EF"/>
    <w:rsid w:val="006F45F3"/>
    <w:rsid w:val="006F6689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3659"/>
    <w:rsid w:val="00784A41"/>
    <w:rsid w:val="00784DCB"/>
    <w:rsid w:val="007857F6"/>
    <w:rsid w:val="007867D9"/>
    <w:rsid w:val="0079115F"/>
    <w:rsid w:val="007913EA"/>
    <w:rsid w:val="0079270E"/>
    <w:rsid w:val="00793F6C"/>
    <w:rsid w:val="00795134"/>
    <w:rsid w:val="00796C96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6266E"/>
    <w:rsid w:val="0086412E"/>
    <w:rsid w:val="008652D9"/>
    <w:rsid w:val="0086585F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61A9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64A"/>
    <w:rsid w:val="009673D2"/>
    <w:rsid w:val="00973687"/>
    <w:rsid w:val="00973F89"/>
    <w:rsid w:val="00975388"/>
    <w:rsid w:val="00976E61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A92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3BEE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99E6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E9ED-E343-4943-9721-FFD2994E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839</cp:revision>
  <cp:lastPrinted>2025-02-22T15:13:00Z</cp:lastPrinted>
  <dcterms:created xsi:type="dcterms:W3CDTF">2020-06-26T11:13:00Z</dcterms:created>
  <dcterms:modified xsi:type="dcterms:W3CDTF">2025-05-11T04:48:00Z</dcterms:modified>
</cp:coreProperties>
</file>